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A7A0E" w14:textId="77777777" w:rsidR="00CF7EE9" w:rsidRDefault="00CF7EE9"/>
    <w:p w14:paraId="59593DA8" w14:textId="77777777" w:rsidR="00E4164F" w:rsidRDefault="00E4164F"/>
    <w:p w14:paraId="4F9F3650" w14:textId="77777777" w:rsidR="00E4164F" w:rsidRDefault="00E4164F"/>
    <w:p w14:paraId="29F38490" w14:textId="77777777" w:rsidR="00E4164F" w:rsidRDefault="00E4164F"/>
    <w:p w14:paraId="7E31588F" w14:textId="77777777" w:rsidR="00E4164F" w:rsidRDefault="00E416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85EA01" wp14:editId="376ED88B">
                <wp:simplePos x="0" y="0"/>
                <wp:positionH relativeFrom="column">
                  <wp:posOffset>3868615</wp:posOffset>
                </wp:positionH>
                <wp:positionV relativeFrom="paragraph">
                  <wp:posOffset>153328</wp:posOffset>
                </wp:positionV>
                <wp:extent cx="2794928" cy="3719146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928" cy="371914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7E9327F" w14:textId="77777777" w:rsidR="00E4164F" w:rsidRDefault="00E4164F" w:rsidP="00E4164F">
                            <w:pPr>
                              <w:jc w:val="center"/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</w:pPr>
                            <w:r w:rsidRPr="00E4164F"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  <w:t xml:space="preserve">Software </w:t>
                            </w:r>
                          </w:p>
                          <w:p w14:paraId="78431E1B" w14:textId="77777777" w:rsidR="00E4164F" w:rsidRDefault="00E4164F" w:rsidP="00E4164F">
                            <w:pPr>
                              <w:jc w:val="center"/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</w:pPr>
                            <w:r w:rsidRPr="00E4164F"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  <w:t xml:space="preserve">Development </w:t>
                            </w:r>
                          </w:p>
                          <w:p w14:paraId="41E6E832" w14:textId="77777777" w:rsidR="00E4164F" w:rsidRPr="00E4164F" w:rsidRDefault="00E4164F" w:rsidP="00E4164F">
                            <w:pPr>
                              <w:jc w:val="center"/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</w:pPr>
                            <w:r w:rsidRPr="00E4164F">
                              <w:rPr>
                                <w:rFonts w:ascii="Harlow Solid Italic" w:hAnsi="Harlow Solid Italic"/>
                                <w:color w:val="002060"/>
                                <w:sz w:val="72"/>
                                <w:szCs w:val="120"/>
                              </w:rPr>
                              <w:t>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5EA01" id="Rectangle 2" o:spid="_x0000_s1026" style="position:absolute;margin-left:304.6pt;margin-top:12.05pt;width:220.05pt;height:29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" filled="f" stroked="f" strokeweight="2pt">
                <v:textbox>
                  <w:txbxContent>
                    <w:p w14:paraId="67E9327F" w14:textId="77777777" w:rsidR="00E4164F" w:rsidRDefault="00E4164F" w:rsidP="00E4164F">
                      <w:pPr>
                        <w:jc w:val="center"/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</w:pPr>
                      <w:r w:rsidRPr="00E4164F"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  <w:t xml:space="preserve">Software </w:t>
                      </w:r>
                    </w:p>
                    <w:p w14:paraId="78431E1B" w14:textId="77777777" w:rsidR="00E4164F" w:rsidRDefault="00E4164F" w:rsidP="00E4164F">
                      <w:pPr>
                        <w:jc w:val="center"/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</w:pPr>
                      <w:r w:rsidRPr="00E4164F"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  <w:t xml:space="preserve">Development </w:t>
                      </w:r>
                    </w:p>
                    <w:p w14:paraId="41E6E832" w14:textId="77777777" w:rsidR="00E4164F" w:rsidRPr="00E4164F" w:rsidRDefault="00E4164F" w:rsidP="00E4164F">
                      <w:pPr>
                        <w:jc w:val="center"/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</w:pPr>
                      <w:r w:rsidRPr="00E4164F">
                        <w:rPr>
                          <w:rFonts w:ascii="Harlow Solid Italic" w:hAnsi="Harlow Solid Italic"/>
                          <w:color w:val="002060"/>
                          <w:sz w:val="72"/>
                          <w:szCs w:val="120"/>
                        </w:rPr>
                        <w:t>Proposal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2761E78" wp14:editId="787BB07D">
            <wp:simplePos x="0" y="0"/>
            <wp:positionH relativeFrom="column">
              <wp:posOffset>-914253</wp:posOffset>
            </wp:positionH>
            <wp:positionV relativeFrom="paragraph">
              <wp:posOffset>153035</wp:posOffset>
            </wp:positionV>
            <wp:extent cx="4932485" cy="3710354"/>
            <wp:effectExtent l="0" t="0" r="190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r-view-programmer-working-all-night-long_1098-1869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485" cy="3710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F5465" w14:textId="77777777" w:rsidR="00E4164F" w:rsidRDefault="00E4164F"/>
    <w:p w14:paraId="3AF576A4" w14:textId="77777777" w:rsidR="00E4164F" w:rsidRDefault="00E4164F"/>
    <w:p w14:paraId="75D54425" w14:textId="77777777" w:rsidR="00E4164F" w:rsidRDefault="00E4164F"/>
    <w:p w14:paraId="11A44617" w14:textId="77777777" w:rsidR="00E4164F" w:rsidRDefault="00E4164F"/>
    <w:p w14:paraId="6621A390" w14:textId="77777777" w:rsidR="00E4164F" w:rsidRDefault="00E4164F"/>
    <w:p w14:paraId="338CC8E5" w14:textId="77777777" w:rsidR="00E4164F" w:rsidRDefault="00E4164F"/>
    <w:p w14:paraId="3B03BD27" w14:textId="77777777" w:rsidR="00E4164F" w:rsidRDefault="00E4164F"/>
    <w:p w14:paraId="197C5158" w14:textId="77777777" w:rsidR="00E4164F" w:rsidRDefault="00E4164F"/>
    <w:p w14:paraId="51495E15" w14:textId="77777777" w:rsidR="00E4164F" w:rsidRDefault="00E4164F"/>
    <w:p w14:paraId="06AB1F8D" w14:textId="77777777" w:rsidR="00E4164F" w:rsidRDefault="00E4164F"/>
    <w:p w14:paraId="6DE6287B" w14:textId="77777777" w:rsidR="00E4164F" w:rsidRDefault="00E4164F"/>
    <w:p w14:paraId="31ABE2BB" w14:textId="77777777" w:rsidR="00E4164F" w:rsidRDefault="00E4164F"/>
    <w:p w14:paraId="2A25F714" w14:textId="77777777" w:rsidR="00E4164F" w:rsidRDefault="00E4164F"/>
    <w:p w14:paraId="0D847743" w14:textId="77777777" w:rsidR="00E4164F" w:rsidRDefault="00E4164F"/>
    <w:p w14:paraId="2DDFF346" w14:textId="77777777" w:rsidR="00E4164F" w:rsidRDefault="00E4164F"/>
    <w:p w14:paraId="0384852C" w14:textId="7E11A870" w:rsidR="00E4164F" w:rsidRP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Fonts w:ascii="Verdana" w:eastAsia="Arial Unicode MS" w:hAnsi="Verdana" w:cs="Arial Unicode MS"/>
          <w:color w:val="242424"/>
        </w:rPr>
      </w:pPr>
      <w:r w:rsidRPr="00E4164F">
        <w:rPr>
          <w:rStyle w:val="Strong"/>
          <w:rFonts w:ascii="Verdana" w:eastAsia="Arial Unicode MS" w:hAnsi="Verdana" w:cs="Arial Unicode MS"/>
          <w:color w:val="242424"/>
        </w:rPr>
        <w:t xml:space="preserve">Created by: </w:t>
      </w:r>
      <w:r w:rsidRPr="00E4164F">
        <w:rPr>
          <w:rFonts w:ascii="Verdana" w:eastAsia="Arial Unicode MS" w:hAnsi="Verdana" w:cs="Arial Unicode MS"/>
          <w:color w:val="242424"/>
        </w:rPr>
        <w:br/>
      </w:r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-1288588407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 xml:space="preserve">[Sender First Name] </w:t>
          </w:r>
        </w:sdtContent>
      </w:sdt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-1078585099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>[Sender Last Name]</w:t>
          </w:r>
        </w:sdtContent>
      </w:sdt>
      <w:r w:rsidRPr="00E4164F">
        <w:rPr>
          <w:rFonts w:ascii="Verdana" w:eastAsia="Arial Unicode MS" w:hAnsi="Verdana" w:cs="Arial Unicode MS"/>
          <w:color w:val="242424"/>
        </w:rPr>
        <w:br/>
      </w:r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-874157513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>[Sender Company]</w:t>
          </w:r>
        </w:sdtContent>
      </w:sdt>
      <w:r w:rsidRPr="00E4164F">
        <w:rPr>
          <w:rFonts w:ascii="Verdana" w:eastAsia="Arial Unicode MS" w:hAnsi="Verdana" w:cs="Arial Unicode MS"/>
          <w:color w:val="242424"/>
        </w:rPr>
        <w:br/>
      </w:r>
    </w:p>
    <w:p w14:paraId="0DF59A11" w14:textId="7434C50B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  <w:r w:rsidRPr="00E4164F">
        <w:rPr>
          <w:rStyle w:val="Strong"/>
          <w:rFonts w:ascii="Verdana" w:eastAsia="Arial Unicode MS" w:hAnsi="Verdana" w:cs="Arial Unicode MS"/>
          <w:color w:val="242424"/>
        </w:rPr>
        <w:t xml:space="preserve">Prepared for: </w:t>
      </w:r>
      <w:r w:rsidRPr="00E4164F">
        <w:rPr>
          <w:rFonts w:ascii="Verdana" w:eastAsia="Arial Unicode MS" w:hAnsi="Verdana" w:cs="Arial Unicode MS"/>
          <w:color w:val="242424"/>
        </w:rPr>
        <w:br/>
      </w:r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-1060938594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 xml:space="preserve">[Client First Name] </w:t>
          </w:r>
        </w:sdtContent>
      </w:sdt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117655441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>[Client Last Name]</w:t>
          </w:r>
        </w:sdtContent>
      </w:sdt>
      <w:r w:rsidRPr="00E4164F">
        <w:rPr>
          <w:rFonts w:ascii="Verdana" w:eastAsia="Arial Unicode MS" w:hAnsi="Verdana" w:cs="Arial Unicode MS"/>
          <w:color w:val="242424"/>
        </w:rPr>
        <w:br/>
      </w:r>
      <w:sdt>
        <w:sdtPr>
          <w:rPr>
            <w:rStyle w:val="token"/>
            <w:rFonts w:ascii="Verdana" w:eastAsia="Arial Unicode MS" w:hAnsi="Verdana" w:cs="Arial Unicode MS"/>
            <w:color w:val="242424"/>
          </w:rPr>
          <w:id w:val="-1850321768"/>
          <w:placeholder>
            <w:docPart w:val="CB360F4E3C9E46ECAF506371B04F306D"/>
          </w:placeholder>
        </w:sdtPr>
        <w:sdtEndPr>
          <w:rPr>
            <w:rStyle w:val="token"/>
          </w:rPr>
        </w:sdtEndPr>
        <w:sdtContent>
          <w:r w:rsidRPr="00E4164F">
            <w:rPr>
              <w:rStyle w:val="token"/>
              <w:rFonts w:ascii="Verdana" w:eastAsia="Arial Unicode MS" w:hAnsi="Verdana" w:cs="Arial Unicode MS"/>
              <w:color w:val="242424"/>
            </w:rPr>
            <w:t>[Client Company]</w:t>
          </w:r>
        </w:sdtContent>
      </w:sdt>
    </w:p>
    <w:p w14:paraId="222430AE" w14:textId="39A77533" w:rsidR="00E4164F" w:rsidRDefault="00125EB7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C7F611" wp14:editId="58A5007D">
            <wp:simplePos x="0" y="0"/>
            <wp:positionH relativeFrom="column">
              <wp:posOffset>3356976</wp:posOffset>
            </wp:positionH>
            <wp:positionV relativeFrom="paragraph">
              <wp:posOffset>70085</wp:posOffset>
            </wp:positionV>
            <wp:extent cx="2372856" cy="483982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856" cy="48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1706828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16C4705" w14:textId="77777777" w:rsidR="00E4164F" w:rsidRPr="00E4164F" w:rsidRDefault="00E4164F">
          <w:pPr>
            <w:pStyle w:val="TOCHeading"/>
            <w:rPr>
              <w:rFonts w:ascii="Verdana" w:hAnsi="Verdana"/>
              <w:color w:val="000000" w:themeColor="text1"/>
              <w:sz w:val="24"/>
              <w:szCs w:val="24"/>
            </w:rPr>
          </w:pPr>
          <w:r w:rsidRPr="00E4164F">
            <w:rPr>
              <w:rFonts w:ascii="Verdana" w:hAnsi="Verdana"/>
              <w:color w:val="000000" w:themeColor="text1"/>
              <w:sz w:val="24"/>
              <w:szCs w:val="24"/>
            </w:rPr>
            <w:t>Contents</w:t>
          </w:r>
        </w:p>
        <w:p w14:paraId="11ED736B" w14:textId="77777777" w:rsidR="00E4164F" w:rsidRPr="00E4164F" w:rsidRDefault="00E4164F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r w:rsidRPr="00E4164F">
            <w:rPr>
              <w:rFonts w:ascii="Verdana" w:hAnsi="Verdana"/>
              <w:color w:val="000000" w:themeColor="text1"/>
              <w:sz w:val="24"/>
              <w:szCs w:val="24"/>
            </w:rPr>
            <w:fldChar w:fldCharType="begin"/>
          </w:r>
          <w:r w:rsidRPr="00E4164F">
            <w:rPr>
              <w:rFonts w:ascii="Verdana" w:hAnsi="Verdana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E4164F">
            <w:rPr>
              <w:rFonts w:ascii="Verdana" w:hAnsi="Verdana"/>
              <w:color w:val="000000" w:themeColor="text1"/>
              <w:sz w:val="24"/>
              <w:szCs w:val="24"/>
            </w:rPr>
            <w:fldChar w:fldCharType="separate"/>
          </w:r>
          <w:hyperlink w:anchor="_Toc76838345" w:history="1">
            <w:r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Background</w:t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_Toc76838345 \h </w:instrText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2</w:t>
            </w:r>
            <w:r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5D719939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46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Pain Point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_Toc76838346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2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6A10193D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47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Solution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_Toc76838347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2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6A52AD5" w14:textId="77777777" w:rsidR="00E4164F" w:rsidRPr="00E4164F" w:rsidRDefault="00BF4FCD">
          <w:pPr>
            <w:pStyle w:val="TOC2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48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Benefits of the product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_Toc76838348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2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968CF8D" w14:textId="77777777" w:rsidR="00E4164F" w:rsidRPr="00E4164F" w:rsidRDefault="00BF4FCD">
          <w:pPr>
            <w:pStyle w:val="TOC2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49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Play Theatre will feature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_Toc76838349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4EF011C" w14:textId="77777777" w:rsidR="00E4164F" w:rsidRPr="00E4164F" w:rsidRDefault="00BF4FCD">
          <w:pPr>
            <w:pStyle w:val="TOC2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0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Revenue model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_Toc76838350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00A3B15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1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Strategy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_Toc76838351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389590B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2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Key metrics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_Toc76838352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729A841" w14:textId="77777777" w:rsidR="00E4164F" w:rsidRPr="00E4164F" w:rsidRDefault="00BF4FCD">
          <w:pPr>
            <w:pStyle w:val="TOC2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3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Metrics for growth and performance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_Toc76838353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3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3428945D" w14:textId="77777777" w:rsidR="00E4164F" w:rsidRPr="00E4164F" w:rsidRDefault="00BF4FCD">
          <w:pPr>
            <w:pStyle w:val="TOC2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4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Financing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_Toc76838354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13D089F5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5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Product Development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_Toc76838355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42492B22" w14:textId="77777777" w:rsidR="00E4164F" w:rsidRPr="00E4164F" w:rsidRDefault="00BF4FCD">
          <w:pPr>
            <w:pStyle w:val="TOC1"/>
            <w:tabs>
              <w:tab w:val="right" w:leader="dot" w:pos="9017"/>
            </w:tabs>
            <w:rPr>
              <w:rFonts w:ascii="Verdana" w:hAnsi="Verdana"/>
              <w:noProof/>
              <w:color w:val="000000" w:themeColor="text1"/>
              <w:sz w:val="24"/>
              <w:szCs w:val="24"/>
            </w:rPr>
          </w:pPr>
          <w:hyperlink w:anchor="_Toc76838356" w:history="1">
            <w:r w:rsidR="00E4164F" w:rsidRPr="00E4164F">
              <w:rPr>
                <w:rStyle w:val="Hyperlink"/>
                <w:rFonts w:ascii="Verdana" w:hAnsi="Verdana"/>
                <w:noProof/>
                <w:color w:val="000000" w:themeColor="text1"/>
                <w:sz w:val="24"/>
                <w:szCs w:val="24"/>
              </w:rPr>
              <w:t>Marketing Cost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begin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instrText xml:space="preserve"> PAGEREF _Toc76838356 \h </w:instrTex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separate"/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t>4</w:t>
            </w:r>
            <w:r w:rsidR="00E4164F" w:rsidRPr="00E4164F">
              <w:rPr>
                <w:rFonts w:ascii="Verdana" w:hAnsi="Verdana"/>
                <w:noProof/>
                <w:webHidden/>
                <w:color w:val="000000" w:themeColor="text1"/>
                <w:sz w:val="24"/>
                <w:szCs w:val="24"/>
              </w:rPr>
              <w:fldChar w:fldCharType="end"/>
            </w:r>
          </w:hyperlink>
        </w:p>
        <w:p w14:paraId="0C089ADC" w14:textId="77777777" w:rsidR="00E4164F" w:rsidRDefault="00E4164F">
          <w:r w:rsidRPr="00E4164F">
            <w:rPr>
              <w:rFonts w:ascii="Verdana" w:hAnsi="Verdana"/>
              <w:b/>
              <w:bCs/>
              <w:noProof/>
              <w:color w:val="000000" w:themeColor="text1"/>
              <w:sz w:val="24"/>
              <w:szCs w:val="24"/>
            </w:rPr>
            <w:fldChar w:fldCharType="end"/>
          </w:r>
        </w:p>
      </w:sdtContent>
    </w:sdt>
    <w:p w14:paraId="4129A5CA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75CA153D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649DC3B6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136A1561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67C2F22B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3CD143D9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4324A8B5" w14:textId="5BB4943B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70690F87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09859DD7" w14:textId="77777777" w:rsid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Style w:val="token"/>
          <w:rFonts w:ascii="Verdana" w:eastAsia="Arial Unicode MS" w:hAnsi="Verdana" w:cs="Arial Unicode MS"/>
          <w:color w:val="242424"/>
        </w:rPr>
      </w:pPr>
    </w:p>
    <w:p w14:paraId="6604F4E1" w14:textId="77777777" w:rsidR="00E4164F" w:rsidRPr="00E4164F" w:rsidRDefault="00E4164F" w:rsidP="00E4164F">
      <w:pPr>
        <w:pStyle w:val="NormalWeb"/>
        <w:shd w:val="clear" w:color="auto" w:fill="FFFFFF"/>
        <w:spacing w:before="432" w:beforeAutospacing="0" w:after="0" w:afterAutospacing="0"/>
        <w:rPr>
          <w:rFonts w:ascii="Verdana" w:eastAsia="Arial Unicode MS" w:hAnsi="Verdana" w:cs="Arial Unicode MS"/>
          <w:color w:val="242424"/>
        </w:rPr>
      </w:pPr>
    </w:p>
    <w:p w14:paraId="67334948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0" w:name="_Toc76838345"/>
      <w:r w:rsidRPr="00E4164F">
        <w:rPr>
          <w:color w:val="000000" w:themeColor="text1"/>
        </w:rPr>
        <w:lastRenderedPageBreak/>
        <w:t>Background</w:t>
      </w:r>
      <w:bookmarkEnd w:id="0"/>
    </w:p>
    <w:p w14:paraId="358F3E6D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This is Play Theatre</w:t>
      </w:r>
    </w:p>
    <w:p w14:paraId="535AAB52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Play Theatre is writing software for individuals who want planned, industry-formatted, theatre scripts for all aspiring and established playwrights.</w:t>
      </w:r>
    </w:p>
    <w:p w14:paraId="586B4CD1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With the rapid growth of theatre in the last decade, the lack of writing software catered to playwrights, we're ready to make a big impact for playwrights around the world.</w:t>
      </w:r>
    </w:p>
    <w:p w14:paraId="276EDA93" w14:textId="77777777" w:rsid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This proposal will outline our conceptualization and growth processes.</w:t>
      </w:r>
    </w:p>
    <w:p w14:paraId="62C3FB6A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1" w:name="_Toc76838346"/>
      <w:r w:rsidRPr="00E4164F">
        <w:rPr>
          <w:color w:val="000000" w:themeColor="text1"/>
        </w:rPr>
        <w:t>Pain Point</w:t>
      </w:r>
      <w:bookmarkEnd w:id="1"/>
      <w:r w:rsidRPr="00E4164F">
        <w:rPr>
          <w:color w:val="000000" w:themeColor="text1"/>
        </w:rPr>
        <w:t xml:space="preserve"> </w:t>
      </w:r>
    </w:p>
    <w:p w14:paraId="1390EC53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 xml:space="preserve">Why we came up with Play Theatre </w:t>
      </w:r>
    </w:p>
    <w:p w14:paraId="39C6E553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The idea for Play Theatre came about through an opportunity to convert our successful b</w:t>
      </w:r>
      <w:r>
        <w:rPr>
          <w:rFonts w:ascii="Verdana" w:hAnsi="Verdana"/>
          <w:sz w:val="24"/>
          <w:szCs w:val="24"/>
        </w:rPr>
        <w:t xml:space="preserve">ook series to an adapted play. </w:t>
      </w:r>
    </w:p>
    <w:p w14:paraId="1E586B55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 xml:space="preserve">Not knowing how to write a play, we looked online and the only writing tools were </w:t>
      </w:r>
      <w:r>
        <w:rPr>
          <w:rFonts w:ascii="Verdana" w:hAnsi="Verdana"/>
          <w:sz w:val="24"/>
          <w:szCs w:val="24"/>
        </w:rPr>
        <w:t>for film or television scripts.</w:t>
      </w:r>
    </w:p>
    <w:p w14:paraId="411A6EFA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Having identified the opportunity to address a gap in the market, we validated our ideas through surveys and focus groups involving in</w:t>
      </w:r>
      <w:r>
        <w:rPr>
          <w:rFonts w:ascii="Verdana" w:hAnsi="Verdana"/>
          <w:sz w:val="24"/>
          <w:szCs w:val="24"/>
        </w:rPr>
        <w:t>dividuals in the theatre world.</w:t>
      </w:r>
    </w:p>
    <w:p w14:paraId="2E203128" w14:textId="77777777" w:rsid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This provided us with the knowledge that there is demand for a product like this. Ranging from students to professionals who have all been frustrated with current writing tools.</w:t>
      </w:r>
    </w:p>
    <w:p w14:paraId="240A982F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2" w:name="_Toc76838347"/>
      <w:r w:rsidRPr="00E4164F">
        <w:rPr>
          <w:color w:val="000000" w:themeColor="text1"/>
        </w:rPr>
        <w:t>Solution</w:t>
      </w:r>
      <w:bookmarkEnd w:id="2"/>
    </w:p>
    <w:p w14:paraId="457D15F2" w14:textId="77777777" w:rsidR="00E4164F" w:rsidRPr="00E4164F" w:rsidRDefault="00E4164F" w:rsidP="00E4164F">
      <w:pPr>
        <w:pStyle w:val="Heading2"/>
        <w:rPr>
          <w:color w:val="000000" w:themeColor="text1"/>
        </w:rPr>
      </w:pPr>
      <w:bookmarkStart w:id="3" w:name="_Toc76838348"/>
      <w:r w:rsidRPr="00E4164F">
        <w:rPr>
          <w:color w:val="000000" w:themeColor="text1"/>
        </w:rPr>
        <w:t>Benefits of the product</w:t>
      </w:r>
      <w:bookmarkEnd w:id="3"/>
      <w:r w:rsidRPr="00E4164F">
        <w:rPr>
          <w:color w:val="000000" w:themeColor="text1"/>
        </w:rPr>
        <w:t xml:space="preserve"> </w:t>
      </w:r>
    </w:p>
    <w:p w14:paraId="6ABFBAB4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Our product is software specially designed for all playwrights from novices and experienced playwrights who want to plan and write their plays without the hassles of clunky word process</w:t>
      </w:r>
      <w:r>
        <w:rPr>
          <w:rFonts w:ascii="Verdana" w:hAnsi="Verdana"/>
          <w:sz w:val="24"/>
          <w:szCs w:val="24"/>
        </w:rPr>
        <w:t xml:space="preserve">ors and complex film software. </w:t>
      </w:r>
    </w:p>
    <w:p w14:paraId="586A8AC4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Accounting for target market's disdain for complexity, our tool is a simple piece of software where everything you write will be formatted to standard script formatting. Along with added planning features for playwrights to draft and plan their scripts.</w:t>
      </w:r>
    </w:p>
    <w:p w14:paraId="0A5A7951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</w:p>
    <w:p w14:paraId="4BECD26B" w14:textId="77777777" w:rsidR="00E4164F" w:rsidRPr="00E4164F" w:rsidRDefault="00E4164F" w:rsidP="00E4164F">
      <w:pPr>
        <w:pStyle w:val="Heading2"/>
        <w:rPr>
          <w:color w:val="000000" w:themeColor="text1"/>
        </w:rPr>
      </w:pPr>
      <w:bookmarkStart w:id="4" w:name="_Toc76838349"/>
      <w:r w:rsidRPr="00E4164F">
        <w:rPr>
          <w:color w:val="000000" w:themeColor="text1"/>
        </w:rPr>
        <w:lastRenderedPageBreak/>
        <w:t>Play Theatre will feature</w:t>
      </w:r>
      <w:bookmarkEnd w:id="4"/>
    </w:p>
    <w:p w14:paraId="57514356" w14:textId="77777777" w:rsidR="00E4164F" w:rsidRPr="00E4164F" w:rsidRDefault="00E4164F" w:rsidP="00E4164F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 xml:space="preserve">A play word processor with auto-formatting. </w:t>
      </w:r>
    </w:p>
    <w:p w14:paraId="63912CBB" w14:textId="77777777" w:rsidR="00E4164F" w:rsidRPr="00E4164F" w:rsidRDefault="00E4164F" w:rsidP="00E4164F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Mind mapping software.</w:t>
      </w:r>
    </w:p>
    <w:p w14:paraId="536DF0C0" w14:textId="77777777" w:rsidR="00E4164F" w:rsidRPr="00E4164F" w:rsidRDefault="00E4164F" w:rsidP="00E4164F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Character profile pages.</w:t>
      </w:r>
    </w:p>
    <w:p w14:paraId="3BB9E864" w14:textId="77777777" w:rsidR="00E4164F" w:rsidRPr="00E4164F" w:rsidRDefault="00E4164F" w:rsidP="00E4164F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Notes section.</w:t>
      </w:r>
    </w:p>
    <w:p w14:paraId="66151AB8" w14:textId="77777777" w:rsidR="00E4164F" w:rsidRDefault="00E4164F" w:rsidP="00E4164F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Loaded dictionary with common theatre terms and nouns.</w:t>
      </w:r>
    </w:p>
    <w:p w14:paraId="52AEEF3E" w14:textId="77777777" w:rsidR="00E4164F" w:rsidRPr="00E4164F" w:rsidRDefault="00E4164F" w:rsidP="00E4164F">
      <w:pPr>
        <w:pStyle w:val="Heading2"/>
        <w:rPr>
          <w:color w:val="000000" w:themeColor="text1"/>
        </w:rPr>
      </w:pPr>
      <w:bookmarkStart w:id="5" w:name="_Toc76838350"/>
      <w:r w:rsidRPr="00E4164F">
        <w:rPr>
          <w:color w:val="000000" w:themeColor="text1"/>
        </w:rPr>
        <w:t>Revenue model</w:t>
      </w:r>
      <w:bookmarkEnd w:id="5"/>
    </w:p>
    <w:p w14:paraId="1C1CF4AB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Play theatre will rely on a 3 tier su</w:t>
      </w:r>
      <w:r>
        <w:rPr>
          <w:rFonts w:ascii="Verdana" w:hAnsi="Verdana"/>
          <w:sz w:val="24"/>
          <w:szCs w:val="24"/>
        </w:rPr>
        <w:t>bscription based revenue model:</w:t>
      </w:r>
    </w:p>
    <w:p w14:paraId="1DE3011D" w14:textId="77777777" w:rsidR="00E4164F" w:rsidRPr="00E4164F" w:rsidRDefault="00E4164F" w:rsidP="00E4164F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Free version: $0 — Free limited version for users to try our product.</w:t>
      </w:r>
    </w:p>
    <w:p w14:paraId="28AE89D5" w14:textId="77777777" w:rsidR="00E4164F" w:rsidRPr="00E4164F" w:rsidRDefault="00E4164F" w:rsidP="00E4164F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Pro: $10 monthly — 1 full license of the software with all features.</w:t>
      </w:r>
    </w:p>
    <w:p w14:paraId="4AEA711E" w14:textId="77777777" w:rsidR="00E4164F" w:rsidRPr="00E4164F" w:rsidRDefault="00E4164F" w:rsidP="00E4164F">
      <w:pPr>
        <w:pStyle w:val="ListParagraph"/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Business: $500 monthly — unlimited licenses and organizational analytics for large business and schools.</w:t>
      </w:r>
    </w:p>
    <w:p w14:paraId="1F026358" w14:textId="77777777" w:rsid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This model will be assessed over time and modified based on results.</w:t>
      </w:r>
    </w:p>
    <w:p w14:paraId="39A9D979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6" w:name="_Toc76838351"/>
      <w:r w:rsidRPr="00E4164F">
        <w:rPr>
          <w:color w:val="000000" w:themeColor="text1"/>
        </w:rPr>
        <w:t>Strategy</w:t>
      </w:r>
      <w:bookmarkEnd w:id="6"/>
    </w:p>
    <w:p w14:paraId="4408BAC4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Our main marketing strategy involves a lean growth strategy focused predominan</w:t>
      </w:r>
      <w:r>
        <w:rPr>
          <w:rFonts w:ascii="Verdana" w:hAnsi="Verdana"/>
          <w:sz w:val="24"/>
          <w:szCs w:val="24"/>
        </w:rPr>
        <w:t>tly on online marketing and PR.</w:t>
      </w:r>
    </w:p>
    <w:p w14:paraId="1DF1D9CE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Some tactics include:</w:t>
      </w:r>
    </w:p>
    <w:p w14:paraId="623D7D30" w14:textId="77777777" w:rsidR="00E4164F" w:rsidRPr="00E4164F" w:rsidRDefault="00E4164F" w:rsidP="00E4164F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Google and social media advertising.</w:t>
      </w:r>
    </w:p>
    <w:p w14:paraId="6BF893F8" w14:textId="77777777" w:rsidR="00E4164F" w:rsidRPr="00E4164F" w:rsidRDefault="00E4164F" w:rsidP="00E4164F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PR through TechCrunch and Mashable to raise our public profile.</w:t>
      </w:r>
    </w:p>
    <w:p w14:paraId="3A5182C3" w14:textId="77777777" w:rsidR="00E4164F" w:rsidRPr="00E4164F" w:rsidRDefault="00E4164F" w:rsidP="00E4164F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A content marketing strategy.</w:t>
      </w:r>
    </w:p>
    <w:p w14:paraId="64123B72" w14:textId="77777777" w:rsidR="00E4164F" w:rsidRPr="00E4164F" w:rsidRDefault="00E4164F" w:rsidP="00E4164F">
      <w:pPr>
        <w:pStyle w:val="ListParagraph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Social media focused around influencers.</w:t>
      </w:r>
    </w:p>
    <w:p w14:paraId="2A7F5EA1" w14:textId="77777777" w:rsid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We'll leverage social proof with high-profile playwrights providing public testimonials for our product.</w:t>
      </w:r>
    </w:p>
    <w:p w14:paraId="735E14A3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7" w:name="_Toc76838352"/>
      <w:r w:rsidRPr="00E4164F">
        <w:rPr>
          <w:color w:val="000000" w:themeColor="text1"/>
        </w:rPr>
        <w:t>Key metrics</w:t>
      </w:r>
      <w:bookmarkEnd w:id="7"/>
      <w:r w:rsidRPr="00E4164F">
        <w:rPr>
          <w:color w:val="000000" w:themeColor="text1"/>
        </w:rPr>
        <w:t xml:space="preserve"> </w:t>
      </w:r>
    </w:p>
    <w:p w14:paraId="7B4A9C5C" w14:textId="77777777" w:rsidR="00E4164F" w:rsidRPr="00E4164F" w:rsidRDefault="00E4164F" w:rsidP="00E4164F">
      <w:pPr>
        <w:pStyle w:val="Heading2"/>
        <w:rPr>
          <w:color w:val="000000" w:themeColor="text1"/>
        </w:rPr>
      </w:pPr>
      <w:bookmarkStart w:id="8" w:name="_Toc76838353"/>
      <w:r w:rsidRPr="00E4164F">
        <w:rPr>
          <w:color w:val="000000" w:themeColor="text1"/>
        </w:rPr>
        <w:t>Metrics for growth and performance</w:t>
      </w:r>
      <w:bookmarkEnd w:id="8"/>
    </w:p>
    <w:p w14:paraId="785D6C08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Key performance indicators will be measured throug</w:t>
      </w:r>
      <w:r>
        <w:rPr>
          <w:rFonts w:ascii="Verdana" w:hAnsi="Verdana"/>
          <w:sz w:val="24"/>
          <w:szCs w:val="24"/>
        </w:rPr>
        <w:t>h Google Analytics and include:</w:t>
      </w:r>
    </w:p>
    <w:p w14:paraId="33065D6D" w14:textId="77777777" w:rsidR="00E4164F" w:rsidRPr="00E4164F" w:rsidRDefault="00E4164F" w:rsidP="00E4164F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Monthly revenue</w:t>
      </w:r>
    </w:p>
    <w:p w14:paraId="163AF571" w14:textId="77777777" w:rsidR="00E4164F" w:rsidRPr="00E4164F" w:rsidRDefault="00E4164F" w:rsidP="00E4164F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Organic and paid traffic</w:t>
      </w:r>
    </w:p>
    <w:p w14:paraId="6EE6B788" w14:textId="77777777" w:rsidR="00E4164F" w:rsidRPr="00E4164F" w:rsidRDefault="00E4164F" w:rsidP="00E4164F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Cost per acquisition</w:t>
      </w:r>
    </w:p>
    <w:p w14:paraId="241BC130" w14:textId="77777777" w:rsidR="00E4164F" w:rsidRDefault="00E4164F" w:rsidP="00E4164F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Lifetime value per customer</w:t>
      </w:r>
    </w:p>
    <w:p w14:paraId="57CF0DC0" w14:textId="77777777" w:rsidR="00E4164F" w:rsidRPr="00E4164F" w:rsidRDefault="00E4164F" w:rsidP="00E4164F">
      <w:pPr>
        <w:pStyle w:val="Heading2"/>
        <w:rPr>
          <w:color w:val="000000" w:themeColor="text1"/>
        </w:rPr>
      </w:pPr>
      <w:bookmarkStart w:id="9" w:name="_Toc76838354"/>
      <w:r w:rsidRPr="00E4164F">
        <w:rPr>
          <w:color w:val="000000" w:themeColor="text1"/>
        </w:rPr>
        <w:lastRenderedPageBreak/>
        <w:t>Financing</w:t>
      </w:r>
      <w:bookmarkEnd w:id="9"/>
    </w:p>
    <w:p w14:paraId="3D4F6B3F" w14:textId="77777777" w:rsidR="00E4164F" w:rsidRDefault="00E4164F" w:rsidP="00E4164F">
      <w:pPr>
        <w:rPr>
          <w:rFonts w:ascii="Verdana" w:hAnsi="Verdana"/>
          <w:sz w:val="24"/>
          <w:szCs w:val="24"/>
        </w:rPr>
      </w:pPr>
      <w:r w:rsidRPr="00E4164F">
        <w:rPr>
          <w:rFonts w:ascii="Verdana" w:hAnsi="Verdana"/>
          <w:sz w:val="24"/>
          <w:szCs w:val="24"/>
        </w:rPr>
        <w:t>We forecast the following spending over the first 12 months of the business</w:t>
      </w:r>
    </w:p>
    <w:p w14:paraId="2AD22A54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10" w:name="_Toc76838355"/>
      <w:r w:rsidRPr="00E4164F">
        <w:rPr>
          <w:color w:val="000000" w:themeColor="text1"/>
        </w:rPr>
        <w:t>Product Development</w:t>
      </w:r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E4164F" w14:paraId="322F4574" w14:textId="77777777" w:rsidTr="00E4164F">
        <w:tc>
          <w:tcPr>
            <w:tcW w:w="2310" w:type="dxa"/>
          </w:tcPr>
          <w:p w14:paraId="5BAE9535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Description </w:t>
            </w:r>
          </w:p>
        </w:tc>
        <w:tc>
          <w:tcPr>
            <w:tcW w:w="2311" w:type="dxa"/>
          </w:tcPr>
          <w:p w14:paraId="539EF10A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Item </w:t>
            </w:r>
          </w:p>
        </w:tc>
        <w:tc>
          <w:tcPr>
            <w:tcW w:w="2311" w:type="dxa"/>
          </w:tcPr>
          <w:p w14:paraId="1391DDDC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Quantity </w:t>
            </w:r>
          </w:p>
        </w:tc>
        <w:tc>
          <w:tcPr>
            <w:tcW w:w="2311" w:type="dxa"/>
          </w:tcPr>
          <w:p w14:paraId="5DF8F080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Price </w:t>
            </w:r>
          </w:p>
        </w:tc>
      </w:tr>
      <w:tr w:rsidR="00E4164F" w14:paraId="607CBE53" w14:textId="77777777" w:rsidTr="00E4164F">
        <w:tc>
          <w:tcPr>
            <w:tcW w:w="2310" w:type="dxa"/>
          </w:tcPr>
          <w:p w14:paraId="5A883CA5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378B670D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79FD20C8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7EDF884C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164F" w14:paraId="4CAB30C7" w14:textId="77777777" w:rsidTr="00E4164F">
        <w:tc>
          <w:tcPr>
            <w:tcW w:w="2310" w:type="dxa"/>
          </w:tcPr>
          <w:p w14:paraId="2C9E5397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0F98EBD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0E5BC0F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86C454B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164F" w14:paraId="2C8A8A85" w14:textId="77777777" w:rsidTr="00E4164F">
        <w:tc>
          <w:tcPr>
            <w:tcW w:w="2310" w:type="dxa"/>
          </w:tcPr>
          <w:p w14:paraId="5E7B16A9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33213F77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D8C8B8E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33D27977" w14:textId="77777777" w:rsidR="00E4164F" w:rsidRDefault="00E4164F" w:rsidP="00E4164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9F0E44F" w14:textId="77777777" w:rsidR="00E4164F" w:rsidRDefault="00E4164F" w:rsidP="00E4164F">
      <w:pPr>
        <w:rPr>
          <w:rFonts w:ascii="Verdana" w:hAnsi="Verdana"/>
          <w:sz w:val="24"/>
          <w:szCs w:val="24"/>
        </w:rPr>
      </w:pPr>
    </w:p>
    <w:p w14:paraId="09739C4B" w14:textId="77777777" w:rsidR="00E4164F" w:rsidRPr="00E4164F" w:rsidRDefault="00E4164F" w:rsidP="00E4164F">
      <w:pPr>
        <w:pStyle w:val="Heading1"/>
        <w:rPr>
          <w:color w:val="000000" w:themeColor="text1"/>
        </w:rPr>
      </w:pPr>
      <w:bookmarkStart w:id="11" w:name="_Toc76838356"/>
      <w:r w:rsidRPr="00E4164F">
        <w:rPr>
          <w:color w:val="000000" w:themeColor="text1"/>
        </w:rPr>
        <w:t>Marketing Cost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E4164F" w14:paraId="390FDA1B" w14:textId="77777777" w:rsidTr="00252E93">
        <w:tc>
          <w:tcPr>
            <w:tcW w:w="2310" w:type="dxa"/>
          </w:tcPr>
          <w:p w14:paraId="333FAACF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Description </w:t>
            </w:r>
          </w:p>
        </w:tc>
        <w:tc>
          <w:tcPr>
            <w:tcW w:w="2311" w:type="dxa"/>
          </w:tcPr>
          <w:p w14:paraId="2C889E91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Item </w:t>
            </w:r>
          </w:p>
        </w:tc>
        <w:tc>
          <w:tcPr>
            <w:tcW w:w="2311" w:type="dxa"/>
          </w:tcPr>
          <w:p w14:paraId="1037F293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Quantity </w:t>
            </w:r>
          </w:p>
        </w:tc>
        <w:tc>
          <w:tcPr>
            <w:tcW w:w="2311" w:type="dxa"/>
          </w:tcPr>
          <w:p w14:paraId="4D61B955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Price </w:t>
            </w:r>
          </w:p>
        </w:tc>
      </w:tr>
      <w:tr w:rsidR="00E4164F" w14:paraId="4658DC63" w14:textId="77777777" w:rsidTr="00252E93">
        <w:tc>
          <w:tcPr>
            <w:tcW w:w="2310" w:type="dxa"/>
          </w:tcPr>
          <w:p w14:paraId="302F0AB0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7B9C35A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4C881D20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1CD22EC4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164F" w14:paraId="2640427D" w14:textId="77777777" w:rsidTr="00252E93">
        <w:tc>
          <w:tcPr>
            <w:tcW w:w="2310" w:type="dxa"/>
          </w:tcPr>
          <w:p w14:paraId="5A0B8ADE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07DB5CBD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05817C54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38B68CC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164F" w14:paraId="4C9B34E5" w14:textId="77777777" w:rsidTr="00252E93">
        <w:tc>
          <w:tcPr>
            <w:tcW w:w="2310" w:type="dxa"/>
          </w:tcPr>
          <w:p w14:paraId="0A4369DD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5740FC74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7321DEAE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11" w:type="dxa"/>
          </w:tcPr>
          <w:p w14:paraId="7568B2AB" w14:textId="77777777" w:rsidR="00E4164F" w:rsidRDefault="00E4164F" w:rsidP="00252E93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94908E2" w14:textId="77777777" w:rsidR="00E4164F" w:rsidRDefault="00E4164F" w:rsidP="00E4164F">
      <w:pPr>
        <w:rPr>
          <w:rFonts w:ascii="Verdana" w:hAnsi="Verdana"/>
          <w:sz w:val="24"/>
          <w:szCs w:val="24"/>
        </w:rPr>
      </w:pPr>
    </w:p>
    <w:p w14:paraId="01E6C230" w14:textId="77777777" w:rsidR="00E4164F" w:rsidRDefault="00E4164F" w:rsidP="00E4164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Total Cost </w:t>
      </w:r>
      <w:sdt>
        <w:sdtPr>
          <w:rPr>
            <w:rFonts w:ascii="Verdana" w:hAnsi="Verdana"/>
            <w:sz w:val="24"/>
            <w:szCs w:val="24"/>
          </w:rPr>
          <w:id w:val="465177426"/>
          <w:placeholder>
            <w:docPart w:val="DefaultPlaceholder_1082065158"/>
          </w:placeholder>
        </w:sdtPr>
        <w:sdtEndPr/>
        <w:sdtContent>
          <w:r>
            <w:rPr>
              <w:rFonts w:ascii="Verdana" w:hAnsi="Verdana"/>
              <w:sz w:val="24"/>
              <w:szCs w:val="24"/>
            </w:rPr>
            <w:t>$______________</w:t>
          </w:r>
        </w:sdtContent>
      </w:sdt>
    </w:p>
    <w:p w14:paraId="0CB45720" w14:textId="77777777" w:rsidR="00E4164F" w:rsidRPr="00E4164F" w:rsidRDefault="00E4164F" w:rsidP="00E4164F">
      <w:pPr>
        <w:rPr>
          <w:rFonts w:ascii="Verdana" w:hAnsi="Verdana"/>
          <w:sz w:val="24"/>
          <w:szCs w:val="24"/>
        </w:rPr>
      </w:pPr>
    </w:p>
    <w:p w14:paraId="7D7F1621" w14:textId="77777777" w:rsidR="00E4164F" w:rsidRDefault="00E4164F"/>
    <w:p w14:paraId="0F80E6F8" w14:textId="77777777" w:rsidR="00E4164F" w:rsidRDefault="00E4164F"/>
    <w:p w14:paraId="5F296D84" w14:textId="77777777" w:rsidR="00E4164F" w:rsidRDefault="00E4164F"/>
    <w:p w14:paraId="535B4E59" w14:textId="77777777" w:rsidR="00E4164F" w:rsidRDefault="00E4164F"/>
    <w:p w14:paraId="70D98DA9" w14:textId="77777777" w:rsidR="00E4164F" w:rsidRDefault="00E4164F"/>
    <w:p w14:paraId="651C8AB9" w14:textId="77777777" w:rsidR="00E4164F" w:rsidRDefault="00E4164F"/>
    <w:p w14:paraId="1302BEA4" w14:textId="77777777" w:rsidR="00E4164F" w:rsidRDefault="00E4164F"/>
    <w:p w14:paraId="6B584E7A" w14:textId="77777777" w:rsidR="00E4164F" w:rsidRDefault="00E4164F"/>
    <w:p w14:paraId="35C7814D" w14:textId="77777777" w:rsidR="00E4164F" w:rsidRDefault="00E4164F"/>
    <w:p w14:paraId="41B83EDD" w14:textId="77777777" w:rsidR="00E4164F" w:rsidRDefault="00E4164F"/>
    <w:p w14:paraId="54508099" w14:textId="77777777" w:rsidR="00E4164F" w:rsidRDefault="00E4164F"/>
    <w:p w14:paraId="2F623F08" w14:textId="77777777" w:rsidR="00E4164F" w:rsidRDefault="00E4164F"/>
    <w:p w14:paraId="6718DA63" w14:textId="77777777" w:rsidR="00E4164F" w:rsidRDefault="00E4164F"/>
    <w:p w14:paraId="3F7F08EB" w14:textId="77777777" w:rsidR="00E4164F" w:rsidRDefault="00E4164F"/>
    <w:sectPr w:rsidR="00E4164F" w:rsidSect="00E4164F">
      <w:head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2BED" w14:textId="77777777" w:rsidR="00BF4FCD" w:rsidRDefault="00BF4FCD" w:rsidP="00E4164F">
      <w:pPr>
        <w:spacing w:after="0" w:line="240" w:lineRule="auto"/>
      </w:pPr>
      <w:r>
        <w:separator/>
      </w:r>
    </w:p>
  </w:endnote>
  <w:endnote w:type="continuationSeparator" w:id="0">
    <w:p w14:paraId="4A7E9E5F" w14:textId="77777777" w:rsidR="00BF4FCD" w:rsidRDefault="00BF4FCD" w:rsidP="00E4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7AFA7" w14:textId="77777777" w:rsidR="00BF4FCD" w:rsidRDefault="00BF4FCD" w:rsidP="00E4164F">
      <w:pPr>
        <w:spacing w:after="0" w:line="240" w:lineRule="auto"/>
      </w:pPr>
      <w:r>
        <w:separator/>
      </w:r>
    </w:p>
  </w:footnote>
  <w:footnote w:type="continuationSeparator" w:id="0">
    <w:p w14:paraId="7B007D8A" w14:textId="77777777" w:rsidR="00BF4FCD" w:rsidRDefault="00BF4FCD" w:rsidP="00E4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1ECC579" w14:textId="77777777" w:rsidR="00E4164F" w:rsidRDefault="00125EB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</w:t>
        </w:r>
      </w:p>
    </w:sdtContent>
  </w:sdt>
  <w:p w14:paraId="73605712" w14:textId="77777777" w:rsidR="00E4164F" w:rsidRDefault="00E41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23405"/>
    <w:multiLevelType w:val="hybridMultilevel"/>
    <w:tmpl w:val="AB960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A75FA"/>
    <w:multiLevelType w:val="hybridMultilevel"/>
    <w:tmpl w:val="7EB8CF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01A2C"/>
    <w:multiLevelType w:val="hybridMultilevel"/>
    <w:tmpl w:val="59C68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61443"/>
    <w:multiLevelType w:val="hybridMultilevel"/>
    <w:tmpl w:val="12884D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4F"/>
    <w:rsid w:val="00125EB7"/>
    <w:rsid w:val="00496F0D"/>
    <w:rsid w:val="004F2D95"/>
    <w:rsid w:val="00BF4FCD"/>
    <w:rsid w:val="00CF7EE9"/>
    <w:rsid w:val="00E4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0E2CE"/>
  <w15:docId w15:val="{568B8EF6-064B-4847-AD9F-D3CB2AA0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6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16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1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64F"/>
  </w:style>
  <w:style w:type="paragraph" w:styleId="Footer">
    <w:name w:val="footer"/>
    <w:basedOn w:val="Normal"/>
    <w:link w:val="FooterChar"/>
    <w:uiPriority w:val="99"/>
    <w:unhideWhenUsed/>
    <w:rsid w:val="00E416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64F"/>
  </w:style>
  <w:style w:type="paragraph" w:styleId="NormalWeb">
    <w:name w:val="Normal (Web)"/>
    <w:basedOn w:val="Normal"/>
    <w:uiPriority w:val="99"/>
    <w:unhideWhenUsed/>
    <w:rsid w:val="00E41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164F"/>
    <w:rPr>
      <w:b/>
      <w:bCs/>
    </w:rPr>
  </w:style>
  <w:style w:type="character" w:customStyle="1" w:styleId="token">
    <w:name w:val="token"/>
    <w:basedOn w:val="DefaultParagraphFont"/>
    <w:rsid w:val="00E4164F"/>
  </w:style>
  <w:style w:type="paragraph" w:styleId="ListParagraph">
    <w:name w:val="List Paragraph"/>
    <w:basedOn w:val="Normal"/>
    <w:uiPriority w:val="34"/>
    <w:qFormat/>
    <w:rsid w:val="00E4164F"/>
    <w:pPr>
      <w:ind w:left="720"/>
      <w:contextualSpacing/>
    </w:pPr>
  </w:style>
  <w:style w:type="table" w:styleId="TableGrid">
    <w:name w:val="Table Grid"/>
    <w:basedOn w:val="TableNormal"/>
    <w:uiPriority w:val="59"/>
    <w:rsid w:val="00E41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4164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41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416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4164F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4164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4164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41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360F4E3C9E46ECAF506371B04F3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E4D0C-B0A9-492E-96A5-77714CAFFF37}"/>
      </w:docPartPr>
      <w:docPartBody>
        <w:p w:rsidR="00C47F10" w:rsidRDefault="00580B91" w:rsidP="00580B91">
          <w:pPr>
            <w:pStyle w:val="CB360F4E3C9E46ECAF506371B04F306D"/>
          </w:pPr>
          <w:r w:rsidRPr="005C2310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94B6D-7AD6-45F5-8BE7-C5531856A7D6}"/>
      </w:docPartPr>
      <w:docPartBody>
        <w:p w:rsidR="00C47F10" w:rsidRDefault="00580B91">
          <w:r w:rsidRPr="005C23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B91"/>
    <w:rsid w:val="00580B91"/>
    <w:rsid w:val="00C47F10"/>
    <w:rsid w:val="00CB7511"/>
    <w:rsid w:val="00F9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B91"/>
    <w:rPr>
      <w:color w:val="808080"/>
    </w:rPr>
  </w:style>
  <w:style w:type="paragraph" w:customStyle="1" w:styleId="CB360F4E3C9E46ECAF506371B04F306D">
    <w:name w:val="CB360F4E3C9E46ECAF506371B04F306D"/>
    <w:rsid w:val="00580B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BA3EB-4250-4C9C-9964-233E6DD5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2021-07-10T14:26:00Z</dcterms:created>
  <dcterms:modified xsi:type="dcterms:W3CDTF">2021-11-24T13:14:00Z</dcterms:modified>
</cp:coreProperties>
</file>